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86" w:rsidRPr="003F79BD" w:rsidRDefault="002C15C7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6pt;height:66.6pt">
            <v:imagedata r:id="rId7" o:title="hlavicka_SPC_Jesenik2021"/>
          </v:shape>
        </w:pict>
      </w:r>
      <w:bookmarkEnd w:id="0"/>
    </w:p>
    <w:p w:rsidR="00393886" w:rsidRDefault="00393886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393886" w:rsidRPr="00A57A1A" w:rsidRDefault="00393886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v </w:t>
      </w:r>
      <w:r w:rsidRPr="007D6570">
        <w:rPr>
          <w:b/>
          <w:smallCaps/>
          <w:sz w:val="24"/>
          <w:szCs w:val="24"/>
        </w:rPr>
        <w:t>Z</w:t>
      </w:r>
      <w:r>
        <w:rPr>
          <w:b/>
          <w:smallCaps/>
          <w:sz w:val="24"/>
          <w:szCs w:val="24"/>
        </w:rPr>
        <w:t>ákladní škole</w:t>
      </w:r>
      <w:r w:rsidRPr="00A57A1A">
        <w:rPr>
          <w:smallCaps/>
          <w:sz w:val="24"/>
          <w:szCs w:val="24"/>
        </w:rPr>
        <w:t>)</w:t>
      </w:r>
    </w:p>
    <w:p w:rsidR="00393886" w:rsidRPr="003C7A3F" w:rsidRDefault="00393886" w:rsidP="0017481D">
      <w:pPr>
        <w:rPr>
          <w:sz w:val="24"/>
          <w:szCs w:val="24"/>
        </w:rPr>
      </w:pPr>
    </w:p>
    <w:p w:rsidR="00393886" w:rsidRPr="003C7A3F" w:rsidRDefault="00393886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393886" w:rsidRPr="003C7A3F" w:rsidRDefault="00393886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Adresa bydliště: </w:t>
      </w:r>
    </w:p>
    <w:p w:rsidR="00393886" w:rsidRPr="003C7A3F" w:rsidRDefault="00393886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393886" w:rsidRDefault="00393886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393886" w:rsidRDefault="00393886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3886" w:rsidRDefault="00393886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Vzdělávací program: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</w:t>
      </w:r>
    </w:p>
    <w:p w:rsidR="00393886" w:rsidRDefault="00393886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 s očekávanými výstupy minimální úrovně</w:t>
      </w:r>
    </w:p>
    <w:p w:rsidR="00393886" w:rsidRDefault="00393886" w:rsidP="004912E9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ŠVP ZV - LMP   </w:t>
      </w:r>
    </w:p>
    <w:p w:rsidR="00393886" w:rsidRDefault="00393886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393886" w:rsidRDefault="00393886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393886" w:rsidRDefault="00393886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Prospěch za poslední pololetí ročníku …</w:t>
      </w:r>
    </w:p>
    <w:p w:rsidR="00393886" w:rsidRDefault="00393886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6"/>
        <w:gridCol w:w="869"/>
        <w:gridCol w:w="869"/>
        <w:gridCol w:w="868"/>
        <w:gridCol w:w="868"/>
        <w:gridCol w:w="868"/>
        <w:gridCol w:w="868"/>
        <w:gridCol w:w="868"/>
        <w:gridCol w:w="868"/>
        <w:gridCol w:w="868"/>
        <w:gridCol w:w="864"/>
      </w:tblGrid>
      <w:tr w:rsidR="00393886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Cizí j.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Přír.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Vlast.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BF226F">
              <w:rPr>
                <w:color w:val="000000"/>
                <w:sz w:val="24"/>
                <w:szCs w:val="24"/>
              </w:rPr>
              <w:t>v</w:t>
            </w:r>
          </w:p>
        </w:tc>
      </w:tr>
      <w:tr w:rsidR="00393886" w:rsidRPr="00BF226F" w:rsidTr="00A736FD">
        <w:trPr>
          <w:trHeight w:val="315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3886" w:rsidRDefault="00393886" w:rsidP="00A736F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stupeň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631"/>
        <w:gridCol w:w="609"/>
        <w:gridCol w:w="1179"/>
        <w:gridCol w:w="471"/>
        <w:gridCol w:w="905"/>
        <w:gridCol w:w="539"/>
        <w:gridCol w:w="492"/>
        <w:gridCol w:w="608"/>
        <w:gridCol w:w="744"/>
        <w:gridCol w:w="698"/>
        <w:gridCol w:w="744"/>
        <w:gridCol w:w="744"/>
      </w:tblGrid>
      <w:tr w:rsidR="00393886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Chování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Čj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Aj/Nj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Che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Z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Př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Ov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Tv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Hv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  <w:r w:rsidRPr="00BF226F">
              <w:rPr>
                <w:color w:val="000000"/>
                <w:sz w:val="24"/>
                <w:szCs w:val="24"/>
              </w:rPr>
              <w:t>Vv</w:t>
            </w:r>
          </w:p>
        </w:tc>
      </w:tr>
      <w:tr w:rsidR="00393886" w:rsidRPr="00BF226F" w:rsidTr="00A736FD">
        <w:trPr>
          <w:trHeight w:val="315"/>
          <w:jc w:val="center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86" w:rsidRPr="00BF226F" w:rsidRDefault="00393886" w:rsidP="00A73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93886" w:rsidRDefault="00393886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393886" w:rsidRDefault="00393886" w:rsidP="0017481D">
      <w:pPr>
        <w:jc w:val="both"/>
        <w:rPr>
          <w:b/>
          <w:sz w:val="8"/>
          <w:szCs w:val="8"/>
          <w:u w:val="single"/>
        </w:rPr>
      </w:pPr>
    </w:p>
    <w:p w:rsidR="00393886" w:rsidRDefault="00393886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393886" w:rsidRPr="003E69B9" w:rsidRDefault="00393886" w:rsidP="0017481D">
      <w:pPr>
        <w:jc w:val="both"/>
        <w:rPr>
          <w:sz w:val="16"/>
          <w:szCs w:val="16"/>
        </w:rPr>
      </w:pP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 SVP s podp. opatřeními II. až V. st.:</w:t>
      </w: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393886" w:rsidRDefault="00393886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393886" w:rsidRPr="007355B9" w:rsidRDefault="00393886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393886" w:rsidRPr="007355B9" w:rsidRDefault="00393886" w:rsidP="0017481D">
      <w:pPr>
        <w:jc w:val="both"/>
        <w:rPr>
          <w:sz w:val="16"/>
          <w:szCs w:val="16"/>
        </w:rPr>
        <w:sectPr w:rsidR="00393886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393886" w:rsidRDefault="00393886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393886" w:rsidRPr="00DF1DF4" w:rsidRDefault="00393886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393886" w:rsidRDefault="00393886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spec. pedagogem: </w:t>
      </w:r>
    </w:p>
    <w:p w:rsidR="00393886" w:rsidRDefault="00393886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393886" w:rsidRDefault="00393886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393886" w:rsidRDefault="00393886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393886" w:rsidRDefault="00393886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393886" w:rsidRPr="007D6570" w:rsidRDefault="00393886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393886" w:rsidRPr="007D6570" w:rsidRDefault="00393886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393886" w:rsidRDefault="00393886" w:rsidP="00FF51C5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psycholog, spec. pedagog</w:t>
      </w:r>
      <w:r w:rsidRPr="007D6570">
        <w:rPr>
          <w:sz w:val="24"/>
          <w:szCs w:val="24"/>
        </w:rPr>
        <w:t>:</w:t>
      </w:r>
    </w:p>
    <w:p w:rsidR="00393886" w:rsidRDefault="00393886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OSPOD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:rsidR="00393886" w:rsidRDefault="00393886" w:rsidP="000A6755">
      <w:pPr>
        <w:rPr>
          <w:sz w:val="24"/>
          <w:szCs w:val="24"/>
        </w:rPr>
      </w:pPr>
      <w:r w:rsidRPr="00F96CCF">
        <w:rPr>
          <w:b/>
          <w:sz w:val="24"/>
          <w:szCs w:val="24"/>
          <w:u w:val="single"/>
        </w:rPr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393886" w:rsidRDefault="00393886" w:rsidP="000A6755">
      <w:pPr>
        <w:jc w:val="both"/>
        <w:rPr>
          <w:i/>
          <w:sz w:val="8"/>
          <w:szCs w:val="8"/>
        </w:rPr>
      </w:pPr>
    </w:p>
    <w:p w:rsidR="00393886" w:rsidRPr="001927FD" w:rsidRDefault="00393886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393886" w:rsidRPr="001927FD" w:rsidRDefault="00393886" w:rsidP="000A6755">
      <w:pPr>
        <w:jc w:val="both"/>
        <w:rPr>
          <w:sz w:val="24"/>
          <w:szCs w:val="24"/>
        </w:rPr>
        <w:sectPr w:rsidR="00393886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93886" w:rsidRDefault="00393886" w:rsidP="000A6755">
      <w:pPr>
        <w:rPr>
          <w:sz w:val="8"/>
          <w:szCs w:val="8"/>
        </w:rPr>
      </w:pPr>
    </w:p>
    <w:p w:rsidR="00393886" w:rsidRPr="00864227" w:rsidRDefault="00393886" w:rsidP="000A6755">
      <w:pPr>
        <w:tabs>
          <w:tab w:val="left" w:pos="3544"/>
        </w:tabs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bez 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</w:t>
      </w:r>
      <w:r w:rsidRPr="00397CA6">
        <w:rPr>
          <w:b/>
        </w:rPr>
        <w:t>třída</w:t>
      </w:r>
      <w:r w:rsidRPr="00864227">
        <w:t xml:space="preserve">, oddělení, skupina </w:t>
      </w:r>
      <w:r>
        <w:t>zřízená d</w:t>
      </w:r>
      <w:r w:rsidRPr="00864227">
        <w:t>le § 16, odst. 9 ŠZ</w:t>
      </w:r>
    </w:p>
    <w:p w:rsidR="00393886" w:rsidRPr="00864227" w:rsidRDefault="00393886" w:rsidP="000A6755">
      <w:pPr>
        <w:tabs>
          <w:tab w:val="left" w:pos="3544"/>
        </w:tabs>
        <w:sectPr w:rsidR="00393886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s 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zařazen do </w:t>
      </w:r>
      <w:r w:rsidRPr="00397CA6">
        <w:rPr>
          <w:b/>
        </w:rPr>
        <w:t>školy</w:t>
      </w:r>
      <w:r>
        <w:rPr>
          <w:b/>
        </w:rPr>
        <w:t xml:space="preserve"> </w:t>
      </w:r>
      <w:r w:rsidRPr="000C776B">
        <w:t>zřízené dle</w:t>
      </w:r>
      <w:r w:rsidRPr="00864227">
        <w:t xml:space="preserve"> § 16 odst. 9 ŠZ</w:t>
      </w:r>
    </w:p>
    <w:p w:rsidR="00393886" w:rsidRPr="00B75D43" w:rsidRDefault="00393886" w:rsidP="000A6755">
      <w:pPr>
        <w:rPr>
          <w:sz w:val="16"/>
          <w:szCs w:val="16"/>
        </w:rPr>
      </w:pPr>
    </w:p>
    <w:p w:rsidR="00393886" w:rsidRPr="001927FD" w:rsidRDefault="00393886" w:rsidP="000A6755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393886" w:rsidRPr="001927FD" w:rsidRDefault="00393886" w:rsidP="000A6755">
      <w:pPr>
        <w:jc w:val="both"/>
        <w:rPr>
          <w:sz w:val="8"/>
          <w:szCs w:val="8"/>
        </w:rPr>
        <w:sectPr w:rsidR="00393886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393886" w:rsidRDefault="00393886" w:rsidP="000A6755">
      <w:pPr>
        <w:jc w:val="both"/>
        <w:rPr>
          <w:sz w:val="8"/>
          <w:szCs w:val="8"/>
        </w:rPr>
      </w:pPr>
    </w:p>
    <w:p w:rsidR="00393886" w:rsidRPr="00250414" w:rsidRDefault="00393886" w:rsidP="000A6755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 pedagoga</w:t>
      </w:r>
    </w:p>
    <w:p w:rsidR="00393886" w:rsidRDefault="00393886" w:rsidP="000A675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přítomnost další osoby (osobní asistent, zdravotnický pracovník): </w:t>
      </w:r>
    </w:p>
    <w:p w:rsidR="00393886" w:rsidRDefault="00393886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93886" w:rsidRPr="00FD1FD6" w:rsidTr="001D2696">
        <w:trPr>
          <w:trHeight w:val="1095"/>
        </w:trPr>
        <w:tc>
          <w:tcPr>
            <w:tcW w:w="5000" w:type="pct"/>
          </w:tcPr>
          <w:p w:rsidR="00393886" w:rsidRPr="000A6755" w:rsidRDefault="00393886" w:rsidP="00C72187">
            <w:pPr>
              <w:rPr>
                <w:b/>
                <w:sz w:val="24"/>
                <w:szCs w:val="24"/>
                <w:u w:val="single"/>
              </w:rPr>
            </w:pPr>
            <w:r w:rsidRPr="000A6755"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393886" w:rsidRPr="007D6570" w:rsidRDefault="00393886" w:rsidP="007D6570">
      <w:pPr>
        <w:tabs>
          <w:tab w:val="left" w:pos="3119"/>
        </w:tabs>
        <w:jc w:val="both"/>
        <w:rPr>
          <w:sz w:val="24"/>
          <w:szCs w:val="24"/>
        </w:rPr>
        <w:sectPr w:rsidR="00393886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93886" w:rsidRPr="00FD1FD6" w:rsidTr="001D2696">
        <w:trPr>
          <w:trHeight w:val="1682"/>
        </w:trPr>
        <w:tc>
          <w:tcPr>
            <w:tcW w:w="5000" w:type="pct"/>
          </w:tcPr>
          <w:p w:rsidR="00393886" w:rsidRPr="00DC69F6" w:rsidRDefault="00393886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93886" w:rsidRPr="00FD1FD6" w:rsidTr="001D2696">
        <w:trPr>
          <w:trHeight w:val="966"/>
        </w:trPr>
        <w:tc>
          <w:tcPr>
            <w:tcW w:w="5000" w:type="pct"/>
          </w:tcPr>
          <w:p w:rsidR="00393886" w:rsidRDefault="00393886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393886" w:rsidRPr="00DC69F6" w:rsidRDefault="00393886" w:rsidP="00FD01E0">
            <w:pPr>
              <w:rPr>
                <w:sz w:val="24"/>
                <w:szCs w:val="24"/>
              </w:rPr>
            </w:pP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393886" w:rsidRPr="00450DEC" w:rsidRDefault="00393886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Charakteristika žáka: </w:t>
      </w:r>
    </w:p>
    <w:p w:rsidR="00393886" w:rsidRPr="001D2696" w:rsidRDefault="00393886" w:rsidP="00450DEC">
      <w:pPr>
        <w:tabs>
          <w:tab w:val="left" w:pos="3119"/>
        </w:tabs>
        <w:jc w:val="both"/>
        <w:rPr>
          <w:b/>
          <w:sz w:val="22"/>
          <w:szCs w:val="24"/>
        </w:rPr>
      </w:pPr>
      <w:r w:rsidRPr="001D2696">
        <w:rPr>
          <w:b/>
          <w:sz w:val="22"/>
          <w:szCs w:val="24"/>
        </w:rPr>
        <w:t>1/ Sociální chování a pracovní hodnocení: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má vůdčí postavení – oblíbený v kolektivu – spíše neoblíbený – na okraji kolektivu – samotář </w:t>
      </w:r>
    </w:p>
    <w:p w:rsidR="00393886" w:rsidRPr="001D2696" w:rsidRDefault="00393886" w:rsidP="001B3FE8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účastní se kolektivních činností – zapojuje se do kolektivu – projevuje zájem o sociální kontakty</w:t>
      </w:r>
    </w:p>
    <w:p w:rsidR="00393886" w:rsidRPr="001D2696" w:rsidRDefault="00393886" w:rsidP="00967B4F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poslechne dospělého – podřídí se ochotně pokynu – obtížně se zvládá – nedá se zvládnout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konfliktní ve vztahu s vrstevníky – vyvolává rvačky – provokuje – objevují se záchvaty vzteku či vzdoru – výkyvy nálad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neúspěch se snaží napravit, nevzdává se – rezignuje – reaguje afektem – nápadně citlivé na neúspěch 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objevují se stereotypie – rituály – hyperaktivita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aktivita při vyučování: hlásí se hodně – hlásí se průměrně – sám se nepřihlásí – hlásí se, i když nezná odpověď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pozornost: zřídka nepozorný – občas nepozorný – často nepozorný – sebemenší podnět odvádí pozornost</w:t>
      </w:r>
    </w:p>
    <w:p w:rsidR="00393886" w:rsidRPr="001D2696" w:rsidRDefault="00393886" w:rsidP="00450DEC">
      <w:pPr>
        <w:pStyle w:val="Odstavecseseznamem"/>
        <w:numPr>
          <w:ilvl w:val="0"/>
          <w:numId w:val="13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>pracuje samostatně – vyžaduje neustálou pomoc – málokdy úkoly dokončí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Pr="00450DEC" w:rsidRDefault="00393886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393886" w:rsidRPr="00450DEC" w:rsidRDefault="00393886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393886" w:rsidRPr="001D2696" w:rsidRDefault="0039388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 komunikaci je aktivní – pasivní </w:t>
      </w:r>
    </w:p>
    <w:p w:rsidR="00393886" w:rsidRPr="001D2696" w:rsidRDefault="00393886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udržuje oční kontakt – čitelná mimika </w:t>
      </w:r>
    </w:p>
    <w:p w:rsidR="00393886" w:rsidRPr="001D2696" w:rsidRDefault="00393886" w:rsidP="009149A9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komunikuje verbálně – neverbálně – gesty – mimikou – alternativním způsobem ….</w:t>
      </w:r>
    </w:p>
    <w:p w:rsidR="00393886" w:rsidRPr="001D2696" w:rsidRDefault="0039388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vyjadřuje se neobratně – smysluplný verbální projev – používá cizí a encyklopedické výrazy</w:t>
      </w:r>
    </w:p>
    <w:p w:rsidR="00393886" w:rsidRPr="001D2696" w:rsidRDefault="00393886" w:rsidP="00214E63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vada výslovnosti </w:t>
      </w:r>
    </w:p>
    <w:p w:rsidR="00393886" w:rsidRPr="001D2696" w:rsidRDefault="0039388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lastRenderedPageBreak/>
        <w:t xml:space="preserve">slovní zásoba přiměřená – omezená </w:t>
      </w:r>
    </w:p>
    <w:p w:rsidR="00393886" w:rsidRPr="001D2696" w:rsidRDefault="00393886" w:rsidP="00450DEC">
      <w:pPr>
        <w:pStyle w:val="Odstavecseseznamem"/>
        <w:numPr>
          <w:ilvl w:val="0"/>
          <w:numId w:val="6"/>
        </w:numPr>
        <w:rPr>
          <w:sz w:val="22"/>
          <w:szCs w:val="24"/>
        </w:rPr>
      </w:pPr>
      <w:r w:rsidRPr="001D2696">
        <w:rPr>
          <w:sz w:val="22"/>
          <w:szCs w:val="24"/>
        </w:rPr>
        <w:t>rozumí správně mluvené řeči – porozumění je oslabené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393886" w:rsidRPr="00450DEC" w:rsidRDefault="00393886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393886" w:rsidRPr="001D2696" w:rsidRDefault="00393886" w:rsidP="00450DEC">
      <w:pPr>
        <w:rPr>
          <w:sz w:val="22"/>
          <w:szCs w:val="24"/>
        </w:rPr>
      </w:pPr>
      <w:r w:rsidRPr="001D2696">
        <w:rPr>
          <w:sz w:val="22"/>
          <w:szCs w:val="24"/>
        </w:rPr>
        <w:t>a) Čtenářské dovednosti:</w:t>
      </w:r>
    </w:p>
    <w:p w:rsidR="00393886" w:rsidRDefault="00393886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využívá </w:t>
      </w:r>
      <w:r>
        <w:rPr>
          <w:sz w:val="22"/>
          <w:szCs w:val="24"/>
        </w:rPr>
        <w:t xml:space="preserve">klasickou </w:t>
      </w:r>
      <w:r w:rsidRPr="001D2696">
        <w:rPr>
          <w:sz w:val="22"/>
          <w:szCs w:val="24"/>
        </w:rPr>
        <w:t xml:space="preserve">metodu čtení </w:t>
      </w:r>
      <w:r>
        <w:rPr>
          <w:sz w:val="22"/>
          <w:szCs w:val="24"/>
        </w:rPr>
        <w:t>– jinou metodu čtení (kterou?)……</w:t>
      </w:r>
    </w:p>
    <w:p w:rsidR="00393886" w:rsidRPr="001D2696" w:rsidRDefault="00393886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>
        <w:rPr>
          <w:sz w:val="22"/>
          <w:szCs w:val="24"/>
        </w:rPr>
        <w:t>pozná – nepozná všechna písmena (která pozná?)……</w:t>
      </w:r>
    </w:p>
    <w:p w:rsidR="00393886" w:rsidRPr="001D2696" w:rsidRDefault="00393886" w:rsidP="009827D5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plynule, textu rozumí – čte po slovech, nejistě, se zřetelnými pauzami – slova si domýšlí, odhaduje konce slov</w:t>
      </w:r>
    </w:p>
    <w:p w:rsidR="00393886" w:rsidRPr="001D2696" w:rsidRDefault="00393886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>čte výrazně pomalu – pomalu – přiměřeně – rychle – zbrkle</w:t>
      </w:r>
    </w:p>
    <w:p w:rsidR="00393886" w:rsidRPr="001D2696" w:rsidRDefault="00393886" w:rsidP="00450DEC">
      <w:pPr>
        <w:pStyle w:val="Odstavecseseznamem"/>
        <w:numPr>
          <w:ilvl w:val="0"/>
          <w:numId w:val="9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reprodukce textu: kvalitní – stručná, bez detailů – s dopomocí návodných otázek – útržkovitá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rPr>
          <w:sz w:val="24"/>
          <w:szCs w:val="24"/>
        </w:rPr>
      </w:pPr>
    </w:p>
    <w:p w:rsidR="00393886" w:rsidRDefault="00393886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393886" w:rsidRPr="001D2696" w:rsidRDefault="00393886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>počítá</w:t>
      </w:r>
      <w:r w:rsidRPr="001D2696">
        <w:rPr>
          <w:sz w:val="22"/>
          <w:szCs w:val="24"/>
        </w:rPr>
        <w:t xml:space="preserve"> v oboru do … </w:t>
      </w:r>
    </w:p>
    <w:p w:rsidR="00393886" w:rsidRPr="001D2696" w:rsidRDefault="00393886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>
        <w:rPr>
          <w:sz w:val="22"/>
          <w:szCs w:val="24"/>
        </w:rPr>
        <w:t xml:space="preserve">pamětné operace zvládá samostatně – s pomocí názorných pomůcek – s dopomocí druhé osoby – nezvládá </w:t>
      </w:r>
    </w:p>
    <w:p w:rsidR="00393886" w:rsidRPr="001D2696" w:rsidRDefault="00393886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>vázne pochopení smyslu slovní úlohy</w:t>
      </w:r>
    </w:p>
    <w:p w:rsidR="00393886" w:rsidRPr="001D2696" w:rsidRDefault="00393886" w:rsidP="00450DEC">
      <w:pPr>
        <w:pStyle w:val="Odstavecseseznamem"/>
        <w:numPr>
          <w:ilvl w:val="0"/>
          <w:numId w:val="11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obtíže s učivem geometrie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rPr>
          <w:sz w:val="24"/>
          <w:szCs w:val="24"/>
        </w:rPr>
      </w:pPr>
    </w:p>
    <w:p w:rsidR="00393886" w:rsidRDefault="00393886" w:rsidP="00450DEC">
      <w:pPr>
        <w:rPr>
          <w:sz w:val="24"/>
          <w:szCs w:val="24"/>
        </w:rPr>
      </w:pPr>
      <w:r>
        <w:rPr>
          <w:sz w:val="24"/>
          <w:szCs w:val="24"/>
        </w:rPr>
        <w:t>c) Psaní:</w:t>
      </w:r>
    </w:p>
    <w:p w:rsidR="00393886" w:rsidRDefault="00393886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vlastní rukou – na počítači – nepíše</w:t>
      </w:r>
    </w:p>
    <w:p w:rsidR="00393886" w:rsidRDefault="00393886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>
        <w:rPr>
          <w:sz w:val="22"/>
          <w:szCs w:val="24"/>
        </w:rPr>
        <w:t>píše hůlkovým písmem – psacím písmem</w:t>
      </w:r>
    </w:p>
    <w:p w:rsidR="00393886" w:rsidRDefault="00393886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píše pod linkou – nerozlišuje délku samohlásek – zaměňuje písmena – nesprávné tvary písmen </w:t>
      </w:r>
    </w:p>
    <w:p w:rsidR="00393886" w:rsidRPr="001D2696" w:rsidRDefault="00393886" w:rsidP="00450DE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tempo psaní: pomalé – přiměřené – rychlé </w:t>
      </w:r>
    </w:p>
    <w:p w:rsidR="00393886" w:rsidRPr="002116CE" w:rsidRDefault="00393886" w:rsidP="007A146C">
      <w:pPr>
        <w:pStyle w:val="Odstavecseseznamem"/>
        <w:numPr>
          <w:ilvl w:val="0"/>
          <w:numId w:val="10"/>
        </w:numPr>
        <w:rPr>
          <w:sz w:val="22"/>
          <w:szCs w:val="24"/>
        </w:rPr>
      </w:pPr>
      <w:r w:rsidRPr="002116CE">
        <w:rPr>
          <w:sz w:val="22"/>
          <w:szCs w:val="24"/>
        </w:rPr>
        <w:t>nestačí psát podle diktátu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393886" w:rsidRPr="00450DEC" w:rsidRDefault="00393886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 xml:space="preserve">4/ </w:t>
      </w:r>
      <w:r>
        <w:rPr>
          <w:b/>
          <w:sz w:val="24"/>
          <w:szCs w:val="24"/>
        </w:rPr>
        <w:t>Pohybový projev</w:t>
      </w:r>
      <w:r w:rsidRPr="00450DEC">
        <w:rPr>
          <w:b/>
          <w:sz w:val="24"/>
          <w:szCs w:val="24"/>
        </w:rPr>
        <w:t>:</w:t>
      </w:r>
    </w:p>
    <w:p w:rsidR="00393886" w:rsidRPr="001D2696" w:rsidRDefault="00393886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pohybuje se samostatně bez omezení – s omezením – pomocí ortopedických pomůcek – je na vozíku </w:t>
      </w:r>
    </w:p>
    <w:p w:rsidR="00393886" w:rsidRPr="001D2696" w:rsidRDefault="00393886" w:rsidP="00F57A46">
      <w:pPr>
        <w:pStyle w:val="Odstavecseseznamem"/>
        <w:numPr>
          <w:ilvl w:val="0"/>
          <w:numId w:val="15"/>
        </w:numPr>
        <w:rPr>
          <w:sz w:val="22"/>
          <w:szCs w:val="24"/>
        </w:rPr>
      </w:pPr>
      <w:r w:rsidRPr="001D2696">
        <w:rPr>
          <w:sz w:val="22"/>
          <w:szCs w:val="24"/>
        </w:rPr>
        <w:t xml:space="preserve">obratný – neobratný – těžkopádný – pomalý – neklidný – stále si s něčím hraje – manuálně zručný </w:t>
      </w:r>
    </w:p>
    <w:p w:rsidR="00393886" w:rsidRPr="001D2696" w:rsidRDefault="00393886" w:rsidP="00F57A46">
      <w:pPr>
        <w:pStyle w:val="Odstavecseseznamem"/>
        <w:numPr>
          <w:ilvl w:val="0"/>
          <w:numId w:val="16"/>
        </w:numPr>
        <w:tabs>
          <w:tab w:val="left" w:pos="3119"/>
        </w:tabs>
        <w:jc w:val="both"/>
        <w:rPr>
          <w:sz w:val="22"/>
          <w:szCs w:val="24"/>
        </w:rPr>
      </w:pPr>
      <w:r w:rsidRPr="001D2696">
        <w:rPr>
          <w:sz w:val="22"/>
          <w:szCs w:val="24"/>
        </w:rPr>
        <w:t xml:space="preserve">jemná motorika: manipulaci s předměty zvládá – </w:t>
      </w:r>
      <w:r>
        <w:rPr>
          <w:sz w:val="22"/>
          <w:szCs w:val="24"/>
        </w:rPr>
        <w:t xml:space="preserve">zvládá s dopomocí – naznačuje – </w:t>
      </w:r>
      <w:r w:rsidRPr="001D2696">
        <w:rPr>
          <w:sz w:val="22"/>
          <w:szCs w:val="24"/>
        </w:rPr>
        <w:t xml:space="preserve">nezvládá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0"/>
      </w:tblGrid>
      <w:tr w:rsidR="00393886" w:rsidTr="00764895">
        <w:trPr>
          <w:trHeight w:val="567"/>
        </w:trPr>
        <w:tc>
          <w:tcPr>
            <w:tcW w:w="10606" w:type="dxa"/>
          </w:tcPr>
          <w:p w:rsidR="00393886" w:rsidRPr="00764895" w:rsidRDefault="00393886" w:rsidP="00FD01E0">
            <w:pPr>
              <w:rPr>
                <w:szCs w:val="24"/>
              </w:rPr>
            </w:pPr>
            <w:r w:rsidRPr="00764895">
              <w:rPr>
                <w:szCs w:val="24"/>
              </w:rPr>
              <w:t>Další poznámky:</w:t>
            </w:r>
          </w:p>
        </w:tc>
      </w:tr>
    </w:tbl>
    <w:p w:rsidR="00393886" w:rsidRDefault="00393886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393886" w:rsidRDefault="00393886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393886" w:rsidRDefault="00393886" w:rsidP="0017481D">
      <w:pPr>
        <w:jc w:val="center"/>
        <w:rPr>
          <w:b/>
          <w:sz w:val="16"/>
          <w:szCs w:val="16"/>
          <w:u w:val="single"/>
        </w:rPr>
      </w:pPr>
    </w:p>
    <w:p w:rsidR="00393886" w:rsidRPr="00AE5E0D" w:rsidRDefault="00393886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393886" w:rsidRPr="00AE5E0D" w:rsidRDefault="00393886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3258"/>
        <w:gridCol w:w="3263"/>
      </w:tblGrid>
      <w:tr w:rsidR="00393886" w:rsidRPr="00AE5E0D" w:rsidTr="00764895">
        <w:tc>
          <w:tcPr>
            <w:tcW w:w="2912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</w:tr>
      <w:tr w:rsidR="00393886" w:rsidRPr="00AE5E0D" w:rsidTr="00764895">
        <w:tc>
          <w:tcPr>
            <w:tcW w:w="2912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</w:tr>
      <w:tr w:rsidR="00393886" w:rsidRPr="00AE5E0D" w:rsidTr="00764895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  <w:jc w:val="center"/>
            </w:pPr>
            <w:r w:rsidRPr="00764895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393886" w:rsidRPr="00AE5E0D" w:rsidRDefault="00393886" w:rsidP="00764895">
            <w:pPr>
              <w:tabs>
                <w:tab w:val="left" w:pos="3402"/>
                <w:tab w:val="left" w:pos="7371"/>
              </w:tabs>
              <w:jc w:val="center"/>
            </w:pPr>
            <w:r w:rsidRPr="00764895">
              <w:rPr>
                <w:i/>
              </w:rPr>
              <w:t>podpis</w:t>
            </w:r>
          </w:p>
        </w:tc>
      </w:tr>
    </w:tbl>
    <w:p w:rsidR="00393886" w:rsidRPr="00AE5E0D" w:rsidRDefault="00393886" w:rsidP="00450DEC"/>
    <w:p w:rsidR="00393886" w:rsidRPr="00AE5E0D" w:rsidRDefault="00393886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393886" w:rsidRPr="00AE5E0D" w:rsidRDefault="00393886" w:rsidP="00450DEC"/>
    <w:p w:rsidR="00393886" w:rsidRPr="00AE5E0D" w:rsidRDefault="00393886" w:rsidP="00450DEC"/>
    <w:p w:rsidR="00393886" w:rsidRPr="00AE5E0D" w:rsidRDefault="00393886" w:rsidP="00450DEC">
      <w:pPr>
        <w:ind w:left="6372" w:firstLine="708"/>
      </w:pPr>
      <w:r w:rsidRPr="00AE5E0D">
        <w:t>……………………………..……</w:t>
      </w:r>
    </w:p>
    <w:p w:rsidR="00393886" w:rsidRDefault="00393886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393886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86" w:rsidRDefault="00393886" w:rsidP="00DF1DF4">
      <w:r>
        <w:separator/>
      </w:r>
    </w:p>
  </w:endnote>
  <w:endnote w:type="continuationSeparator" w:id="0">
    <w:p w:rsidR="00393886" w:rsidRDefault="0039388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86" w:rsidRDefault="00393886" w:rsidP="00DF1DF4">
      <w:r>
        <w:separator/>
      </w:r>
    </w:p>
  </w:footnote>
  <w:footnote w:type="continuationSeparator" w:id="0">
    <w:p w:rsidR="00393886" w:rsidRDefault="0039388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840BE"/>
    <w:rsid w:val="000A6755"/>
    <w:rsid w:val="000C776B"/>
    <w:rsid w:val="001473A6"/>
    <w:rsid w:val="00173BAF"/>
    <w:rsid w:val="0017481D"/>
    <w:rsid w:val="001823DB"/>
    <w:rsid w:val="00182889"/>
    <w:rsid w:val="001927FD"/>
    <w:rsid w:val="001B1F35"/>
    <w:rsid w:val="001B3FE8"/>
    <w:rsid w:val="001D2696"/>
    <w:rsid w:val="00202DAA"/>
    <w:rsid w:val="002116CE"/>
    <w:rsid w:val="00214E63"/>
    <w:rsid w:val="00222C2F"/>
    <w:rsid w:val="00236F9A"/>
    <w:rsid w:val="00245F5C"/>
    <w:rsid w:val="00250414"/>
    <w:rsid w:val="002A459C"/>
    <w:rsid w:val="002C15C7"/>
    <w:rsid w:val="002D0C73"/>
    <w:rsid w:val="002E49D0"/>
    <w:rsid w:val="00311588"/>
    <w:rsid w:val="003273C4"/>
    <w:rsid w:val="00330195"/>
    <w:rsid w:val="003315B8"/>
    <w:rsid w:val="00374176"/>
    <w:rsid w:val="00381224"/>
    <w:rsid w:val="003924F7"/>
    <w:rsid w:val="00393886"/>
    <w:rsid w:val="00397CA6"/>
    <w:rsid w:val="003C3249"/>
    <w:rsid w:val="003C7A3F"/>
    <w:rsid w:val="003E69B9"/>
    <w:rsid w:val="003E7AB2"/>
    <w:rsid w:val="003F79BD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64895"/>
    <w:rsid w:val="00772C92"/>
    <w:rsid w:val="0077339C"/>
    <w:rsid w:val="00776551"/>
    <w:rsid w:val="007953FD"/>
    <w:rsid w:val="007A0BAA"/>
    <w:rsid w:val="007A146C"/>
    <w:rsid w:val="007A4F89"/>
    <w:rsid w:val="007B3893"/>
    <w:rsid w:val="007D6570"/>
    <w:rsid w:val="007E6816"/>
    <w:rsid w:val="00864227"/>
    <w:rsid w:val="0088250E"/>
    <w:rsid w:val="00894D56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827D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D09DE"/>
    <w:rsid w:val="00AE3AA3"/>
    <w:rsid w:val="00AE5E0D"/>
    <w:rsid w:val="00AF0B35"/>
    <w:rsid w:val="00B045E8"/>
    <w:rsid w:val="00B0686D"/>
    <w:rsid w:val="00B30921"/>
    <w:rsid w:val="00B369F4"/>
    <w:rsid w:val="00B37841"/>
    <w:rsid w:val="00B56147"/>
    <w:rsid w:val="00B75D43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C69F6"/>
    <w:rsid w:val="00DF1DF4"/>
    <w:rsid w:val="00E36825"/>
    <w:rsid w:val="00E558C9"/>
    <w:rsid w:val="00E55DD3"/>
    <w:rsid w:val="00E66A38"/>
    <w:rsid w:val="00E67B2A"/>
    <w:rsid w:val="00E70AD4"/>
    <w:rsid w:val="00E77D35"/>
    <w:rsid w:val="00EA22DD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  <w:rsid w:val="00FD01E0"/>
    <w:rsid w:val="00FD1FD6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02F17D5-CBC1-4F27-9CEA-97BC705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728</Words>
  <Characters>4300</Characters>
  <Application>Microsoft Office Word</Application>
  <DocSecurity>0</DocSecurity>
  <Lines>35</Lines>
  <Paragraphs>10</Paragraphs>
  <ScaleCrop>false</ScaleCrop>
  <Company>PPP Olomouc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15</cp:revision>
  <dcterms:created xsi:type="dcterms:W3CDTF">2018-11-23T10:23:00Z</dcterms:created>
  <dcterms:modified xsi:type="dcterms:W3CDTF">2022-01-19T13:02:00Z</dcterms:modified>
</cp:coreProperties>
</file>